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F9" w:rsidRPr="002C3D57" w:rsidRDefault="002C3D57" w:rsidP="003A2DED">
      <w:pPr>
        <w:spacing w:beforeLines="100" w:before="312"/>
        <w:jc w:val="center"/>
        <w:rPr>
          <w:b/>
          <w:sz w:val="28"/>
        </w:rPr>
      </w:pPr>
      <w:r w:rsidRPr="002C3D57">
        <w:rPr>
          <w:rFonts w:ascii="宋体" w:eastAsia="宋体" w:hAnsi="宋体" w:hint="eastAsia"/>
          <w:b/>
          <w:sz w:val="28"/>
          <w:szCs w:val="21"/>
        </w:rPr>
        <w:t>无冲突矿产承诺书</w:t>
      </w:r>
    </w:p>
    <w:p w:rsidR="002C3D57" w:rsidRDefault="001D5E79" w:rsidP="004D7560">
      <w:pPr>
        <w:spacing w:line="276" w:lineRule="auto"/>
        <w:ind w:firstLineChars="200" w:firstLine="420"/>
      </w:pPr>
      <w:r w:rsidRPr="00EA6E87">
        <w:rPr>
          <w:rFonts w:hint="eastAsia"/>
        </w:rPr>
        <w:t>作为</w:t>
      </w:r>
      <w:r w:rsidR="005C3D5F">
        <w:rPr>
          <w:rFonts w:hint="eastAsia"/>
        </w:rPr>
        <w:t>潍坊智新</w:t>
      </w:r>
      <w:r>
        <w:rPr>
          <w:rFonts w:hint="eastAsia"/>
        </w:rPr>
        <w:t>电子股份有限公司</w:t>
      </w:r>
      <w:r w:rsidR="00772AC1">
        <w:rPr>
          <w:rFonts w:hint="eastAsia"/>
        </w:rPr>
        <w:t>（以下简称“</w:t>
      </w:r>
      <w:r w:rsidR="00772AC1">
        <w:rPr>
          <w:rFonts w:hint="eastAsia"/>
        </w:rPr>
        <w:t>Genius</w:t>
      </w:r>
      <w:r w:rsidR="00772AC1">
        <w:rPr>
          <w:rFonts w:hint="eastAsia"/>
        </w:rPr>
        <w:t>”</w:t>
      </w:r>
      <w:r w:rsidRPr="00EA6E87">
        <w:rPr>
          <w:rFonts w:hint="eastAsia"/>
        </w:rPr>
        <w:t>）</w:t>
      </w:r>
      <w:r w:rsidR="007966F1">
        <w:rPr>
          <w:rFonts w:hint="eastAsia"/>
        </w:rPr>
        <w:t>及其关联方（包括但不限于全资子公司，以下“我司”包含</w:t>
      </w:r>
      <w:r w:rsidR="007966F1">
        <w:rPr>
          <w:rFonts w:hint="eastAsia"/>
        </w:rPr>
        <w:t>Genius</w:t>
      </w:r>
      <w:r w:rsidR="007966F1">
        <w:rPr>
          <w:rFonts w:hint="eastAsia"/>
        </w:rPr>
        <w:t>及其关联方）</w:t>
      </w:r>
      <w:r w:rsidRPr="00EA6E87">
        <w:rPr>
          <w:rFonts w:hint="eastAsia"/>
        </w:rPr>
        <w:t>的供应商，了解商业活动及其所提供的产品可能对社会、环境及</w:t>
      </w:r>
      <w:r>
        <w:rPr>
          <w:rFonts w:hint="eastAsia"/>
        </w:rPr>
        <w:t>Genius</w:t>
      </w:r>
      <w:r w:rsidRPr="00EA6E87">
        <w:rPr>
          <w:rFonts w:hint="eastAsia"/>
        </w:rPr>
        <w:t>造成影响。为肩负起企业社会责任，本公</w:t>
      </w:r>
      <w:bookmarkStart w:id="0" w:name="_GoBack"/>
      <w:bookmarkEnd w:id="0"/>
      <w:r w:rsidRPr="00EA6E87">
        <w:rPr>
          <w:rFonts w:hint="eastAsia"/>
        </w:rPr>
        <w:t>司特此承诺：</w:t>
      </w:r>
    </w:p>
    <w:p w:rsidR="002C3D57" w:rsidRDefault="001D5E79" w:rsidP="00CC7D82">
      <w:pPr>
        <w:spacing w:beforeLines="50" w:before="156" w:line="276" w:lineRule="auto"/>
      </w:pPr>
      <w:r>
        <w:rPr>
          <w:rFonts w:hint="eastAsia"/>
        </w:rPr>
        <w:t>一、</w:t>
      </w:r>
      <w:r w:rsidR="004D133B">
        <w:rPr>
          <w:rFonts w:hint="eastAsia"/>
        </w:rPr>
        <w:t>我</w:t>
      </w:r>
      <w:r w:rsidR="00EA6E87" w:rsidRPr="00EA6E87">
        <w:rPr>
          <w:rFonts w:hint="eastAsia"/>
        </w:rPr>
        <w:t>司承诺所有交货给</w:t>
      </w:r>
      <w:r>
        <w:rPr>
          <w:rFonts w:hint="eastAsia"/>
        </w:rPr>
        <w:t>Genius</w:t>
      </w:r>
      <w:r>
        <w:rPr>
          <w:rFonts w:hint="eastAsia"/>
        </w:rPr>
        <w:t>的产品及其包装所使用或包含的</w:t>
      </w:r>
      <w:r w:rsidR="00EA6E87" w:rsidRPr="00EA6E87">
        <w:rPr>
          <w:rFonts w:hint="eastAsia"/>
        </w:rPr>
        <w:t>金属没</w:t>
      </w:r>
      <w:r w:rsidR="00A44533">
        <w:rPr>
          <w:rFonts w:hint="eastAsia"/>
        </w:rPr>
        <w:t>有来自刚果（金）及其周边国家，以及这些国家内任何武装力量控制区的</w:t>
      </w:r>
      <w:r w:rsidR="00EA6E87" w:rsidRPr="00EA6E87">
        <w:rPr>
          <w:rFonts w:hint="eastAsia"/>
        </w:rPr>
        <w:t>“冲突矿产”。</w:t>
      </w:r>
      <w:r w:rsidR="00D55B6D" w:rsidRPr="00506AD6">
        <w:rPr>
          <w:rFonts w:hint="eastAsia"/>
        </w:rPr>
        <w:t>（</w:t>
      </w:r>
      <w:r w:rsidR="00D55B6D" w:rsidRPr="00506AD6">
        <w:rPr>
          <w:rFonts w:hint="eastAsia"/>
        </w:rPr>
        <w:t>a</w:t>
      </w:r>
      <w:r w:rsidR="00D55B6D" w:rsidRPr="00506AD6">
        <w:rPr>
          <w:rFonts w:hint="eastAsia"/>
        </w:rPr>
        <w:t>）</w:t>
      </w:r>
      <w:r w:rsidR="00A44533" w:rsidRPr="00506AD6">
        <w:rPr>
          <w:rFonts w:hint="eastAsia"/>
        </w:rPr>
        <w:t>根据</w:t>
      </w:r>
      <w:r w:rsidR="00A44533" w:rsidRPr="00506AD6">
        <w:rPr>
          <w:rFonts w:hint="eastAsia"/>
        </w:rPr>
        <w:t>2010</w:t>
      </w:r>
      <w:r w:rsidR="00A44533" w:rsidRPr="00506AD6">
        <w:rPr>
          <w:rFonts w:hint="eastAsia"/>
        </w:rPr>
        <w:t>年通过的《多德</w:t>
      </w:r>
      <w:r w:rsidR="00A44533" w:rsidRPr="00506AD6">
        <w:rPr>
          <w:rFonts w:hint="eastAsia"/>
        </w:rPr>
        <w:t>-</w:t>
      </w:r>
      <w:r w:rsidR="00A44533" w:rsidRPr="00506AD6">
        <w:rPr>
          <w:rFonts w:hint="eastAsia"/>
        </w:rPr>
        <w:t>弗兰克华尔街</w:t>
      </w:r>
      <w:r w:rsidR="00D55B6D" w:rsidRPr="00506AD6">
        <w:rPr>
          <w:rFonts w:hint="eastAsia"/>
        </w:rPr>
        <w:t>金融改革与消费者保护法</w:t>
      </w:r>
      <w:r w:rsidR="00A44533" w:rsidRPr="00506AD6">
        <w:rPr>
          <w:rFonts w:hint="eastAsia"/>
        </w:rPr>
        <w:t>》</w:t>
      </w:r>
      <w:r w:rsidR="008D7F41" w:rsidRPr="00506AD6">
        <w:t>(Dodd-Frank Wall Street Reform</w:t>
      </w:r>
      <w:r w:rsidR="008D7F41" w:rsidRPr="00506AD6">
        <w:rPr>
          <w:rFonts w:hint="eastAsia"/>
        </w:rPr>
        <w:t xml:space="preserve"> and Consumer Protection Act</w:t>
      </w:r>
      <w:r w:rsidR="008D7F41" w:rsidRPr="00506AD6">
        <w:t>)</w:t>
      </w:r>
      <w:r w:rsidR="00D55B6D" w:rsidRPr="00506AD6">
        <w:rPr>
          <w:rFonts w:hint="eastAsia"/>
        </w:rPr>
        <w:t>中定义的所禁止的源产地国家包括</w:t>
      </w:r>
      <w:r w:rsidR="00EA6E87" w:rsidRPr="00506AD6">
        <w:rPr>
          <w:rFonts w:hint="eastAsia"/>
        </w:rPr>
        <w:t>刚果民主共和国、</w:t>
      </w:r>
      <w:r w:rsidR="00D55B6D" w:rsidRPr="00506AD6">
        <w:rPr>
          <w:rFonts w:hint="eastAsia"/>
        </w:rPr>
        <w:t>安哥拉、布隆迪、中非共和国、</w:t>
      </w:r>
      <w:r w:rsidR="00EA6E87" w:rsidRPr="00506AD6">
        <w:rPr>
          <w:rFonts w:hint="eastAsia"/>
        </w:rPr>
        <w:t>刚果共和国、</w:t>
      </w:r>
      <w:r w:rsidR="00D55B6D" w:rsidRPr="00506AD6">
        <w:rPr>
          <w:rFonts w:hint="eastAsia"/>
        </w:rPr>
        <w:t>卢旺达、南苏丹、坦桑尼亚</w:t>
      </w:r>
      <w:r w:rsidR="00EA6E87" w:rsidRPr="00506AD6">
        <w:rPr>
          <w:rFonts w:hint="eastAsia"/>
        </w:rPr>
        <w:t>、乌干达</w:t>
      </w:r>
      <w:r w:rsidR="00A44533" w:rsidRPr="00506AD6">
        <w:rPr>
          <w:rFonts w:hint="eastAsia"/>
        </w:rPr>
        <w:t>、赞</w:t>
      </w:r>
      <w:r w:rsidR="00EA6E87" w:rsidRPr="00506AD6">
        <w:rPr>
          <w:rFonts w:hint="eastAsia"/>
        </w:rPr>
        <w:t>比亚；</w:t>
      </w:r>
      <w:r w:rsidR="00EA6E87" w:rsidRPr="00EA6E87">
        <w:rPr>
          <w:rFonts w:hint="eastAsia"/>
        </w:rPr>
        <w:t>（</w:t>
      </w:r>
      <w:r w:rsidR="00EA6E87" w:rsidRPr="00EA6E87">
        <w:rPr>
          <w:rFonts w:hint="eastAsia"/>
        </w:rPr>
        <w:t>b</w:t>
      </w:r>
      <w:r w:rsidR="00EA6E87" w:rsidRPr="00EA6E87">
        <w:rPr>
          <w:rFonts w:hint="eastAsia"/>
        </w:rPr>
        <w:t>）未来包含前述国家部分或全部领域的新国家（地区）及现有国家（地区）。</w:t>
      </w:r>
    </w:p>
    <w:p w:rsidR="002C3D57" w:rsidRPr="00EA6E87" w:rsidRDefault="00EA6E87" w:rsidP="00CC7D82">
      <w:pPr>
        <w:spacing w:line="276" w:lineRule="auto"/>
        <w:ind w:firstLineChars="200" w:firstLine="420"/>
      </w:pPr>
      <w:r w:rsidRPr="00EA6E87">
        <w:rPr>
          <w:rFonts w:hint="eastAsia"/>
        </w:rPr>
        <w:t>“冲突矿产”包括但不限于来自刚果（金）及其周边国家，以及这些国家内任何武装力量控制区的锡石、黑钨、钶钽铁矿和黄金及其衍生物等稀有金属，特别是金（</w:t>
      </w:r>
      <w:r w:rsidRPr="00EA6E87">
        <w:rPr>
          <w:rFonts w:hint="eastAsia"/>
        </w:rPr>
        <w:t>Au</w:t>
      </w:r>
      <w:r w:rsidRPr="00EA6E87">
        <w:rPr>
          <w:rFonts w:hint="eastAsia"/>
        </w:rPr>
        <w:t>）、钽（</w:t>
      </w:r>
      <w:r w:rsidRPr="00EA6E87">
        <w:rPr>
          <w:rFonts w:hint="eastAsia"/>
        </w:rPr>
        <w:t>Ta</w:t>
      </w:r>
      <w:r w:rsidRPr="00EA6E87">
        <w:rPr>
          <w:rFonts w:hint="eastAsia"/>
        </w:rPr>
        <w:t>）、锡（</w:t>
      </w:r>
      <w:r w:rsidR="002C727C" w:rsidRPr="00CC3E3F">
        <w:rPr>
          <w:rFonts w:ascii="宋体" w:eastAsia="宋体" w:hAnsi="宋体"/>
          <w:szCs w:val="21"/>
        </w:rPr>
        <w:t>Sn</w:t>
      </w:r>
      <w:r w:rsidRPr="00EA6E87">
        <w:rPr>
          <w:rFonts w:hint="eastAsia"/>
        </w:rPr>
        <w:t>）和钨（</w:t>
      </w:r>
      <w:r w:rsidRPr="00EA6E87">
        <w:rPr>
          <w:rFonts w:hint="eastAsia"/>
        </w:rPr>
        <w:t>W</w:t>
      </w:r>
      <w:r w:rsidRPr="00EA6E87">
        <w:rPr>
          <w:rFonts w:hint="eastAsia"/>
        </w:rPr>
        <w:t>）金属原料。“使用或包含之金属没有来自刚果（金）及其周边国家以及这些国家内任何武装力量控制区”包括金属的采挖、冶炼、成型及其它制造加工工序均不发生在刚果（金）及其周边国家，以及这些国家内任何武装力量控制区。</w:t>
      </w:r>
    </w:p>
    <w:p w:rsidR="002C3D57" w:rsidRDefault="00EA6E87" w:rsidP="00CC7D82">
      <w:pPr>
        <w:spacing w:beforeLines="50" w:before="156" w:line="276" w:lineRule="auto"/>
      </w:pPr>
      <w:r w:rsidRPr="00EA6E87">
        <w:rPr>
          <w:rFonts w:hint="eastAsia"/>
        </w:rPr>
        <w:t>二</w:t>
      </w:r>
      <w:r w:rsidR="001D5E79">
        <w:rPr>
          <w:rFonts w:hint="eastAsia"/>
        </w:rPr>
        <w:t>、</w:t>
      </w:r>
      <w:r w:rsidR="004D133B">
        <w:rPr>
          <w:rFonts w:hint="eastAsia"/>
        </w:rPr>
        <w:t>我</w:t>
      </w:r>
      <w:r w:rsidRPr="00EA6E87">
        <w:rPr>
          <w:rFonts w:hint="eastAsia"/>
        </w:rPr>
        <w:t>司将加强供应链管理，制定相关管理制度和规定以有效甄别和追</w:t>
      </w:r>
      <w:r w:rsidR="004D133B">
        <w:rPr>
          <w:rFonts w:hint="eastAsia"/>
        </w:rPr>
        <w:t>溯原料来源，确保原料来源的合法性，杜绝冲突矿产投入使用。我</w:t>
      </w:r>
      <w:r w:rsidR="004D7560">
        <w:rPr>
          <w:rFonts w:hint="eastAsia"/>
        </w:rPr>
        <w:t>司</w:t>
      </w:r>
      <w:r w:rsidRPr="00EA6E87">
        <w:rPr>
          <w:rFonts w:hint="eastAsia"/>
        </w:rPr>
        <w:t>同意接受</w:t>
      </w:r>
      <w:r w:rsidR="004D7560">
        <w:rPr>
          <w:rFonts w:hint="eastAsia"/>
        </w:rPr>
        <w:t>Genius</w:t>
      </w:r>
      <w:r w:rsidR="004D133B">
        <w:rPr>
          <w:rFonts w:hint="eastAsia"/>
        </w:rPr>
        <w:t>对我</w:t>
      </w:r>
      <w:r w:rsidRPr="00EA6E87">
        <w:rPr>
          <w:rFonts w:hint="eastAsia"/>
        </w:rPr>
        <w:t>司原料金属来源的稽核。</w:t>
      </w:r>
    </w:p>
    <w:p w:rsidR="002C3D57" w:rsidRDefault="00EA6E87" w:rsidP="004D7560">
      <w:pPr>
        <w:spacing w:beforeLines="50" w:before="156" w:line="276" w:lineRule="auto"/>
      </w:pPr>
      <w:r w:rsidRPr="00EA6E87">
        <w:rPr>
          <w:rFonts w:hint="eastAsia"/>
        </w:rPr>
        <w:t>三</w:t>
      </w:r>
      <w:r w:rsidR="007228FB">
        <w:rPr>
          <w:rFonts w:hint="eastAsia"/>
        </w:rPr>
        <w:t>、</w:t>
      </w:r>
      <w:r w:rsidRPr="00EA6E87">
        <w:rPr>
          <w:rFonts w:hint="eastAsia"/>
        </w:rPr>
        <w:t>如实填写并回复有关“冲突矿产”的调查及提供其他</w:t>
      </w:r>
      <w:r w:rsidR="004D133B">
        <w:rPr>
          <w:rFonts w:hint="eastAsia"/>
        </w:rPr>
        <w:t>资料，并承诺所回复内容及所提供资料之真实性、正确性和完整性。我</w:t>
      </w:r>
      <w:r w:rsidR="007228FB">
        <w:rPr>
          <w:rFonts w:hint="eastAsia"/>
        </w:rPr>
        <w:t>司</w:t>
      </w:r>
      <w:r w:rsidRPr="00EA6E87">
        <w:rPr>
          <w:rFonts w:hint="eastAsia"/>
        </w:rPr>
        <w:t>同意</w:t>
      </w:r>
      <w:r w:rsidR="004D7560">
        <w:rPr>
          <w:rFonts w:hint="eastAsia"/>
        </w:rPr>
        <w:t>Genius</w:t>
      </w:r>
      <w:r w:rsidRPr="00EA6E87">
        <w:rPr>
          <w:rFonts w:hint="eastAsia"/>
        </w:rPr>
        <w:t>将调查表或相关资料提供予</w:t>
      </w:r>
      <w:r w:rsidR="007228FB">
        <w:rPr>
          <w:rFonts w:hint="eastAsia"/>
        </w:rPr>
        <w:t>Genius</w:t>
      </w:r>
      <w:r w:rsidRPr="00EA6E87">
        <w:rPr>
          <w:rFonts w:hint="eastAsia"/>
        </w:rPr>
        <w:t>的客户或其他机构。</w:t>
      </w:r>
    </w:p>
    <w:p w:rsidR="007228FB" w:rsidRDefault="00EA6E87" w:rsidP="007228FB">
      <w:pPr>
        <w:spacing w:beforeLines="50" w:before="156" w:line="276" w:lineRule="auto"/>
      </w:pPr>
      <w:r w:rsidRPr="00EA6E87">
        <w:rPr>
          <w:rFonts w:hint="eastAsia"/>
        </w:rPr>
        <w:t>四</w:t>
      </w:r>
      <w:r w:rsidR="007228FB">
        <w:rPr>
          <w:rFonts w:hint="eastAsia"/>
        </w:rPr>
        <w:t>、我</w:t>
      </w:r>
      <w:r w:rsidRPr="00EA6E87">
        <w:rPr>
          <w:rFonts w:hint="eastAsia"/>
        </w:rPr>
        <w:t>司应采取积极行动避免因违背此承诺而给</w:t>
      </w:r>
      <w:r w:rsidR="007228FB">
        <w:rPr>
          <w:rFonts w:hint="eastAsia"/>
        </w:rPr>
        <w:t>Genius</w:t>
      </w:r>
      <w:r w:rsidRPr="00EA6E87">
        <w:rPr>
          <w:rFonts w:hint="eastAsia"/>
        </w:rPr>
        <w:t>带来的经济、声誉等方面的损失。如违反本承诺书，则</w:t>
      </w:r>
      <w:r w:rsidR="007228FB">
        <w:rPr>
          <w:rFonts w:hint="eastAsia"/>
        </w:rPr>
        <w:t>Genius</w:t>
      </w:r>
      <w:r w:rsidRPr="00EA6E87">
        <w:rPr>
          <w:rFonts w:hint="eastAsia"/>
        </w:rPr>
        <w:t>有权</w:t>
      </w:r>
      <w:r w:rsidR="007228FB">
        <w:rPr>
          <w:rFonts w:hint="eastAsia"/>
        </w:rPr>
        <w:t>在任何时候采取下述一项或多项措施：</w:t>
      </w:r>
    </w:p>
    <w:p w:rsidR="007228FB" w:rsidRDefault="00EA6E87" w:rsidP="007228FB">
      <w:pPr>
        <w:spacing w:line="276" w:lineRule="auto"/>
      </w:pPr>
      <w:r w:rsidRPr="00EA6E87">
        <w:rPr>
          <w:rFonts w:hint="eastAsia"/>
        </w:rPr>
        <w:t>（</w:t>
      </w:r>
      <w:r w:rsidRPr="00EA6E87">
        <w:rPr>
          <w:rFonts w:hint="eastAsia"/>
        </w:rPr>
        <w:t>a</w:t>
      </w:r>
      <w:r w:rsidRPr="00EA6E87">
        <w:rPr>
          <w:rFonts w:hint="eastAsia"/>
        </w:rPr>
        <w:t>）</w:t>
      </w:r>
      <w:r w:rsidR="00D80D4C">
        <w:rPr>
          <w:rFonts w:hint="eastAsia"/>
        </w:rPr>
        <w:t>拒绝接受或退还我</w:t>
      </w:r>
      <w:r w:rsidRPr="00EA6E87">
        <w:rPr>
          <w:rFonts w:hint="eastAsia"/>
        </w:rPr>
        <w:t>司已交付的含有“冲突矿产”的产品及这些产品的配套产品</w:t>
      </w:r>
      <w:r w:rsidR="007228FB">
        <w:rPr>
          <w:rFonts w:hint="eastAsia"/>
        </w:rPr>
        <w:t>；</w:t>
      </w:r>
    </w:p>
    <w:p w:rsidR="007228FB" w:rsidRDefault="00EA6E87" w:rsidP="007228FB">
      <w:pPr>
        <w:spacing w:line="276" w:lineRule="auto"/>
      </w:pPr>
      <w:r w:rsidRPr="00EA6E87">
        <w:rPr>
          <w:rFonts w:hint="eastAsia"/>
        </w:rPr>
        <w:t>（</w:t>
      </w:r>
      <w:r w:rsidRPr="00EA6E87">
        <w:rPr>
          <w:rFonts w:hint="eastAsia"/>
        </w:rPr>
        <w:t>b</w:t>
      </w:r>
      <w:r w:rsidR="00D80D4C">
        <w:rPr>
          <w:rFonts w:hint="eastAsia"/>
        </w:rPr>
        <w:t>）要求我</w:t>
      </w:r>
      <w:r w:rsidRPr="00EA6E87">
        <w:rPr>
          <w:rFonts w:hint="eastAsia"/>
        </w:rPr>
        <w:t>司按已交付的含有“冲突矿产”产品及这些产品配套产品的售价（售予</w:t>
      </w:r>
      <w:r w:rsidR="00D80D4C">
        <w:rPr>
          <w:rFonts w:hint="eastAsia"/>
        </w:rPr>
        <w:t>Genius</w:t>
      </w:r>
      <w:r w:rsidRPr="00EA6E87">
        <w:rPr>
          <w:rFonts w:hint="eastAsia"/>
        </w:rPr>
        <w:t>的含税价格）承担违约金</w:t>
      </w:r>
      <w:r w:rsidR="00D80D4C">
        <w:rPr>
          <w:rFonts w:hint="eastAsia"/>
        </w:rPr>
        <w:t>；</w:t>
      </w:r>
    </w:p>
    <w:p w:rsidR="007228FB" w:rsidRDefault="00EA6E87" w:rsidP="007228FB">
      <w:pPr>
        <w:spacing w:line="276" w:lineRule="auto"/>
      </w:pPr>
      <w:r w:rsidRPr="00EA6E87">
        <w:rPr>
          <w:rFonts w:hint="eastAsia"/>
        </w:rPr>
        <w:t>（</w:t>
      </w:r>
      <w:r>
        <w:rPr>
          <w:rFonts w:hint="eastAsia"/>
        </w:rPr>
        <w:t>c</w:t>
      </w:r>
      <w:r>
        <w:rPr>
          <w:rFonts w:hint="eastAsia"/>
        </w:rPr>
        <w:t>）随时解除双方已订立的相关合同、生效订单等</w:t>
      </w:r>
      <w:r w:rsidR="00D80D4C">
        <w:rPr>
          <w:rFonts w:hint="eastAsia"/>
        </w:rPr>
        <w:t>；</w:t>
      </w:r>
    </w:p>
    <w:p w:rsidR="00EA6E87" w:rsidRDefault="00EA6E87" w:rsidP="007228FB">
      <w:pPr>
        <w:spacing w:line="276" w:lineRule="auto"/>
      </w:pPr>
      <w:r w:rsidRPr="00EA6E87">
        <w:rPr>
          <w:rFonts w:hint="eastAsia"/>
        </w:rPr>
        <w:t>（</w:t>
      </w:r>
      <w:r>
        <w:rPr>
          <w:rFonts w:hint="eastAsia"/>
        </w:rPr>
        <w:t>d</w:t>
      </w:r>
      <w:r>
        <w:rPr>
          <w:rFonts w:hint="eastAsia"/>
        </w:rPr>
        <w:t>）要求</w:t>
      </w:r>
      <w:r w:rsidR="00D80D4C">
        <w:rPr>
          <w:rFonts w:hint="eastAsia"/>
        </w:rPr>
        <w:t>我</w:t>
      </w:r>
      <w:r>
        <w:rPr>
          <w:rFonts w:hint="eastAsia"/>
        </w:rPr>
        <w:t>司赔偿</w:t>
      </w:r>
      <w:r w:rsidR="00D80D4C">
        <w:rPr>
          <w:rFonts w:hint="eastAsia"/>
        </w:rPr>
        <w:t>Genius</w:t>
      </w:r>
      <w:r w:rsidR="00D80D4C">
        <w:rPr>
          <w:rFonts w:hint="eastAsia"/>
        </w:rPr>
        <w:t>的所有</w:t>
      </w:r>
      <w:r>
        <w:rPr>
          <w:rFonts w:hint="eastAsia"/>
        </w:rPr>
        <w:t>损失（包括损害赔偿、成本、费用、律师费、诉讼费及所失利益</w:t>
      </w:r>
      <w:r w:rsidR="00D80D4C">
        <w:rPr>
          <w:rFonts w:hint="eastAsia"/>
        </w:rPr>
        <w:t>等</w:t>
      </w:r>
      <w:r>
        <w:rPr>
          <w:rFonts w:hint="eastAsia"/>
        </w:rPr>
        <w:t>）。</w:t>
      </w:r>
    </w:p>
    <w:p w:rsidR="00EA6E87" w:rsidRDefault="00EA6E87" w:rsidP="007228FB">
      <w:pPr>
        <w:spacing w:beforeLines="50" w:before="156" w:line="276" w:lineRule="auto"/>
      </w:pPr>
      <w:r>
        <w:rPr>
          <w:rFonts w:hint="eastAsia"/>
        </w:rPr>
        <w:t>五</w:t>
      </w:r>
      <w:r w:rsidR="00D80D4C">
        <w:rPr>
          <w:rFonts w:hint="eastAsia"/>
        </w:rPr>
        <w:t>、</w:t>
      </w:r>
      <w:r>
        <w:rPr>
          <w:rFonts w:hint="eastAsia"/>
        </w:rPr>
        <w:t>非经</w:t>
      </w:r>
      <w:r w:rsidR="00D80D4C">
        <w:rPr>
          <w:rFonts w:hint="eastAsia"/>
        </w:rPr>
        <w:t>Genius</w:t>
      </w:r>
      <w:r w:rsidR="00CF7613">
        <w:rPr>
          <w:rFonts w:hint="eastAsia"/>
        </w:rPr>
        <w:t>书面同意，本公司不得自行变更或撤销本承诺书。</w:t>
      </w:r>
    </w:p>
    <w:p w:rsidR="00CF7613" w:rsidRDefault="00CF7613" w:rsidP="007228FB">
      <w:pPr>
        <w:spacing w:beforeLines="50" w:before="156" w:line="276" w:lineRule="auto"/>
      </w:pPr>
      <w:r>
        <w:rPr>
          <w:rFonts w:hint="eastAsia"/>
        </w:rPr>
        <w:t>六</w:t>
      </w:r>
      <w:r w:rsidR="00C13915">
        <w:rPr>
          <w:rFonts w:hint="eastAsia"/>
        </w:rPr>
        <w:t>、我</w:t>
      </w:r>
      <w:r>
        <w:rPr>
          <w:rFonts w:hint="eastAsia"/>
        </w:rPr>
        <w:t>司同意，本承诺书据以成立、生效、履行及解释的</w:t>
      </w:r>
      <w:r w:rsidR="00C13915">
        <w:rPr>
          <w:rFonts w:hint="eastAsia"/>
        </w:rPr>
        <w:t>依据</w:t>
      </w:r>
      <w:r>
        <w:rPr>
          <w:rFonts w:hint="eastAsia"/>
        </w:rPr>
        <w:t>为</w:t>
      </w:r>
      <w:r w:rsidR="00C13915">
        <w:rPr>
          <w:rFonts w:hint="eastAsia"/>
        </w:rPr>
        <w:t>Genius</w:t>
      </w:r>
      <w:r w:rsidR="00C13915">
        <w:rPr>
          <w:rFonts w:hint="eastAsia"/>
        </w:rPr>
        <w:t>所在地的国家或地区的</w:t>
      </w:r>
      <w:r>
        <w:rPr>
          <w:rFonts w:hint="eastAsia"/>
        </w:rPr>
        <w:t>法律</w:t>
      </w:r>
      <w:r w:rsidR="00C13915">
        <w:rPr>
          <w:rFonts w:hint="eastAsia"/>
        </w:rPr>
        <w:t>。因本承诺书所生的</w:t>
      </w:r>
      <w:r>
        <w:rPr>
          <w:rFonts w:hint="eastAsia"/>
        </w:rPr>
        <w:t>任何争议</w:t>
      </w:r>
      <w:r w:rsidR="00C13915">
        <w:rPr>
          <w:rFonts w:hint="eastAsia"/>
        </w:rPr>
        <w:t>，经友好协商仍</w:t>
      </w:r>
      <w:r>
        <w:rPr>
          <w:rFonts w:hint="eastAsia"/>
        </w:rPr>
        <w:t>未获解决者</w:t>
      </w:r>
      <w:r w:rsidR="00C13915">
        <w:rPr>
          <w:rFonts w:hint="eastAsia"/>
        </w:rPr>
        <w:t>，我</w:t>
      </w:r>
      <w:r>
        <w:rPr>
          <w:rFonts w:hint="eastAsia"/>
        </w:rPr>
        <w:t>司同意以</w:t>
      </w:r>
      <w:r w:rsidR="00C13915">
        <w:rPr>
          <w:rFonts w:hint="eastAsia"/>
        </w:rPr>
        <w:t>Genius</w:t>
      </w:r>
      <w:r>
        <w:rPr>
          <w:rFonts w:hint="eastAsia"/>
        </w:rPr>
        <w:t>所在地法院为管辖法院。</w:t>
      </w:r>
    </w:p>
    <w:p w:rsidR="00C13915" w:rsidRPr="00C13915" w:rsidRDefault="00CF7613" w:rsidP="00C13915">
      <w:pPr>
        <w:spacing w:beforeLines="50" w:before="156" w:line="276" w:lineRule="auto"/>
      </w:pPr>
      <w:r>
        <w:rPr>
          <w:rFonts w:hint="eastAsia"/>
        </w:rPr>
        <w:t>七</w:t>
      </w:r>
      <w:r w:rsidR="00C13915">
        <w:rPr>
          <w:rFonts w:hint="eastAsia"/>
        </w:rPr>
        <w:t>、签署人承诺有权或已经获得充分授权代表我</w:t>
      </w:r>
      <w:r>
        <w:rPr>
          <w:rFonts w:hint="eastAsia"/>
        </w:rPr>
        <w:t>司签署此承诺书。</w:t>
      </w:r>
    </w:p>
    <w:p w:rsidR="00CF7613" w:rsidRDefault="003C4ACF" w:rsidP="00C13915">
      <w:pPr>
        <w:spacing w:line="360" w:lineRule="auto"/>
        <w:ind w:firstLineChars="2700" w:firstLine="5670"/>
      </w:pPr>
      <w:r>
        <w:rPr>
          <w:rFonts w:hint="eastAsia"/>
        </w:rPr>
        <w:t>供应商</w:t>
      </w:r>
      <w:r w:rsidR="00CF7613">
        <w:rPr>
          <w:rFonts w:hint="eastAsia"/>
        </w:rPr>
        <w:t>（盖章）</w:t>
      </w:r>
      <w:r>
        <w:rPr>
          <w:rFonts w:hint="eastAsia"/>
        </w:rPr>
        <w:t>：</w:t>
      </w:r>
      <w:permStart w:id="2088724660" w:edGrp="everyone"/>
      <w:r>
        <w:rPr>
          <w:rFonts w:hint="eastAsia"/>
        </w:rPr>
        <w:t xml:space="preserve">                         </w:t>
      </w:r>
      <w:permEnd w:id="2088724660"/>
    </w:p>
    <w:p w:rsidR="00CF7613" w:rsidRDefault="00CF7613" w:rsidP="00C13915">
      <w:pPr>
        <w:spacing w:line="360" w:lineRule="auto"/>
        <w:ind w:firstLineChars="2700" w:firstLine="5670"/>
      </w:pPr>
      <w:r>
        <w:rPr>
          <w:rFonts w:hint="eastAsia"/>
        </w:rPr>
        <w:t>法人代表</w:t>
      </w:r>
      <w:r w:rsidR="00C13915">
        <w:rPr>
          <w:rFonts w:hint="eastAsia"/>
        </w:rPr>
        <w:t>（授权代表）</w:t>
      </w:r>
      <w:r>
        <w:rPr>
          <w:rFonts w:hint="eastAsia"/>
        </w:rPr>
        <w:t>签名：</w:t>
      </w:r>
    </w:p>
    <w:p w:rsidR="002C3D57" w:rsidRDefault="00CF7613" w:rsidP="00C13915">
      <w:pPr>
        <w:spacing w:line="360" w:lineRule="auto"/>
        <w:ind w:firstLineChars="2700" w:firstLine="5670"/>
      </w:pPr>
      <w:r>
        <w:rPr>
          <w:rFonts w:hint="eastAsia"/>
        </w:rPr>
        <w:t>签署日期：</w:t>
      </w:r>
    </w:p>
    <w:sectPr w:rsidR="002C3D57" w:rsidSect="002C3D57">
      <w:headerReference w:type="default" r:id="rId7"/>
      <w:footerReference w:type="default" r:id="rId8"/>
      <w:pgSz w:w="11906" w:h="16838" w:code="9"/>
      <w:pgMar w:top="1247" w:right="1418" w:bottom="1247" w:left="1418" w:header="794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E09" w:rsidRDefault="00FF4E09" w:rsidP="002C3D57">
      <w:r>
        <w:separator/>
      </w:r>
    </w:p>
  </w:endnote>
  <w:endnote w:type="continuationSeparator" w:id="0">
    <w:p w:rsidR="00FF4E09" w:rsidRDefault="00FF4E09" w:rsidP="002C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D57" w:rsidRDefault="002C3D57">
    <w:pPr>
      <w:pStyle w:val="a5"/>
    </w:pPr>
    <w:r>
      <w:rPr>
        <w:rFonts w:hint="eastAsia"/>
      </w:rPr>
      <w:t xml:space="preserve">                                            </w:t>
    </w:r>
    <w:r>
      <w:rPr>
        <w:rFonts w:hint="eastAsia"/>
      </w:rPr>
      <w:t>第</w:t>
    </w:r>
    <w:r>
      <w:rPr>
        <w:rFonts w:hint="eastAsia"/>
      </w:rPr>
      <w:t>1</w:t>
    </w:r>
    <w:r>
      <w:rPr>
        <w:rFonts w:hint="eastAsia"/>
      </w:rPr>
      <w:t>页，共</w:t>
    </w:r>
    <w:r w:rsidR="00C13915">
      <w:rPr>
        <w:rFonts w:hint="eastAsia"/>
      </w:rPr>
      <w:t>1</w:t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E09" w:rsidRDefault="00FF4E09" w:rsidP="002C3D57">
      <w:r>
        <w:separator/>
      </w:r>
    </w:p>
  </w:footnote>
  <w:footnote w:type="continuationSeparator" w:id="0">
    <w:p w:rsidR="00FF4E09" w:rsidRDefault="00FF4E09" w:rsidP="002C3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D57" w:rsidRDefault="002C3D57" w:rsidP="002C3D57">
    <w:pPr>
      <w:pStyle w:val="a3"/>
      <w:pBdr>
        <w:bottom w:val="single" w:sz="6" w:space="0" w:color="auto"/>
      </w:pBdr>
    </w:pPr>
    <w:r>
      <w:rPr>
        <w:rFonts w:ascii="Calibri" w:eastAsia="宋体" w:hAnsi="Calibri"/>
        <w:b/>
        <w:bCs/>
        <w:color w:val="0000FF"/>
        <w:sz w:val="44"/>
        <w:szCs w:val="44"/>
      </w:rPr>
      <w:t>G</w:t>
    </w:r>
    <w:r>
      <w:rPr>
        <w:rFonts w:ascii="Calibri" w:eastAsia="宋体" w:hAnsi="Calibri" w:hint="eastAsia"/>
        <w:b/>
        <w:bCs/>
        <w:color w:val="0000FF"/>
        <w:sz w:val="44"/>
        <w:szCs w:val="44"/>
      </w:rPr>
      <w:t>enius</w:t>
    </w:r>
    <w:r>
      <w:ptab w:relativeTo="margin" w:alignment="center" w:leader="none"/>
    </w:r>
    <w:r>
      <w:rPr>
        <w:rFonts w:hint="eastAsia"/>
      </w:rPr>
      <w:t xml:space="preserve">                                                   </w:t>
    </w:r>
    <w:r>
      <w:rPr>
        <w:rFonts w:hint="eastAsia"/>
      </w:rPr>
      <w:t>编号</w:t>
    </w:r>
    <w:r>
      <w:rPr>
        <w:rFonts w:hint="eastAsia"/>
      </w:rPr>
      <w:t>:</w:t>
    </w:r>
    <w:r>
      <w:rPr>
        <w:rFonts w:ascii="宋体" w:hAnsi="宋体" w:cs="宋体" w:hint="eastAsia"/>
        <w:kern w:val="0"/>
        <w:sz w:val="21"/>
        <w:szCs w:val="21"/>
      </w:rPr>
      <w:t>ZX/QE</w:t>
    </w:r>
    <w:r w:rsidR="004337A4">
      <w:rPr>
        <w:rFonts w:ascii="宋体" w:eastAsia="宋体" w:hAnsi="宋体" w:cs="宋体" w:hint="eastAsia"/>
        <w:kern w:val="0"/>
        <w:sz w:val="21"/>
        <w:szCs w:val="21"/>
      </w:rPr>
      <w:t>W38</w:t>
    </w:r>
    <w:r>
      <w:ptab w:relativeTo="margin" w:alignment="right" w:leader="none"/>
    </w:r>
    <w:r>
      <w:t>版本</w:t>
    </w:r>
    <w:r>
      <w:rPr>
        <w:rFonts w:hint="eastAsia"/>
      </w:rPr>
      <w:t>:</w:t>
    </w:r>
    <w:r w:rsidR="000B03E9">
      <w:rPr>
        <w:rFonts w:hint="eastAsia"/>
      </w:rPr>
      <w:t>D</w:t>
    </w:r>
    <w:r>
      <w:rPr>
        <w:rFonts w:hint="eastAsia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4293F"/>
    <w:multiLevelType w:val="hybridMultilevel"/>
    <w:tmpl w:val="438A6C06"/>
    <w:lvl w:ilvl="0" w:tplc="B9E2C23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2A42BD"/>
    <w:multiLevelType w:val="hybridMultilevel"/>
    <w:tmpl w:val="2C2AD392"/>
    <w:lvl w:ilvl="0" w:tplc="2A3CBB1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tpG1Z0S4BjerWhWmw9CB9plKbvy4PmDvDDdm65Hi01xFd0mP3GDE6zXpIh0s19txlbplTP3W0dSbzIidRo2QQ==" w:salt="CEJqwkCdDj4Qp4bLI3DC/A==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15"/>
    <w:rsid w:val="00073397"/>
    <w:rsid w:val="000B03E9"/>
    <w:rsid w:val="001D5E79"/>
    <w:rsid w:val="0024653A"/>
    <w:rsid w:val="002A3A15"/>
    <w:rsid w:val="002C3D57"/>
    <w:rsid w:val="002C727C"/>
    <w:rsid w:val="00327F40"/>
    <w:rsid w:val="003A2DED"/>
    <w:rsid w:val="003C4ACF"/>
    <w:rsid w:val="003E406F"/>
    <w:rsid w:val="004337A4"/>
    <w:rsid w:val="00490941"/>
    <w:rsid w:val="004D133B"/>
    <w:rsid w:val="004D7560"/>
    <w:rsid w:val="00506AD6"/>
    <w:rsid w:val="005C3D5F"/>
    <w:rsid w:val="00621DAF"/>
    <w:rsid w:val="00656782"/>
    <w:rsid w:val="006956F6"/>
    <w:rsid w:val="007228FB"/>
    <w:rsid w:val="00750C3F"/>
    <w:rsid w:val="00772AC1"/>
    <w:rsid w:val="00792367"/>
    <w:rsid w:val="007966F1"/>
    <w:rsid w:val="008D7F41"/>
    <w:rsid w:val="009479CF"/>
    <w:rsid w:val="009B68B0"/>
    <w:rsid w:val="00A44533"/>
    <w:rsid w:val="00A84F0D"/>
    <w:rsid w:val="00C076CD"/>
    <w:rsid w:val="00C13915"/>
    <w:rsid w:val="00CA1869"/>
    <w:rsid w:val="00CC7D82"/>
    <w:rsid w:val="00CF7613"/>
    <w:rsid w:val="00D40FE5"/>
    <w:rsid w:val="00D55B6D"/>
    <w:rsid w:val="00D765F1"/>
    <w:rsid w:val="00D80D4C"/>
    <w:rsid w:val="00DC0236"/>
    <w:rsid w:val="00DC219C"/>
    <w:rsid w:val="00EA6E87"/>
    <w:rsid w:val="00F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F3C0B"/>
  <w15:docId w15:val="{562BFBFF-2E4E-4C04-808F-FC8A21D5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3D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3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3D5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C3D5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C3D57"/>
    <w:rPr>
      <w:sz w:val="18"/>
      <w:szCs w:val="18"/>
    </w:rPr>
  </w:style>
  <w:style w:type="paragraph" w:styleId="a9">
    <w:name w:val="No Spacing"/>
    <w:link w:val="aa"/>
    <w:uiPriority w:val="1"/>
    <w:qFormat/>
    <w:rsid w:val="002C3D57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2C3D57"/>
    <w:rPr>
      <w:kern w:val="0"/>
      <w:sz w:val="22"/>
    </w:rPr>
  </w:style>
  <w:style w:type="paragraph" w:styleId="ab">
    <w:name w:val="List Paragraph"/>
    <w:basedOn w:val="a"/>
    <w:uiPriority w:val="34"/>
    <w:qFormat/>
    <w:rsid w:val="001D5E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184</Words>
  <Characters>1050</Characters>
  <Application>Microsoft Office Word</Application>
  <DocSecurity>8</DocSecurity>
  <Lines>8</Lines>
  <Paragraphs>2</Paragraphs>
  <ScaleCrop>false</ScaleCrop>
  <Company>微软中国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Deng</cp:lastModifiedBy>
  <cp:revision>29</cp:revision>
  <dcterms:created xsi:type="dcterms:W3CDTF">2020-01-10T01:17:00Z</dcterms:created>
  <dcterms:modified xsi:type="dcterms:W3CDTF">2022-08-18T01:34:00Z</dcterms:modified>
</cp:coreProperties>
</file>